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pPr>
        <w:keepNext/>
        <w:keepLines/>
        <w:spacing w:before="400" w:after="120" w:line="276" w:lineRule="auto"/>
        <w:jc w:val="right"/>
        <w:outlineLvl w:val="0"/>
        <w:rPr>
          <w:rFonts w:ascii="Arial Narrow" w:eastAsia="Arial" w:hAnsi="Arial Narrow" w:cs="Arial"/>
          <w:b/>
          <w:lang w:val="pl" w:eastAsia="pl-PL"/>
        </w:rPr>
      </w:pPr>
      <w:bookmarkStart w:id="0" w:name="_Toc153785487"/>
      <w:bookmarkStart w:id="1" w:name="_Toc156316887"/>
      <w:bookmarkStart w:id="2" w:name="_Toc158631669"/>
      <w:r>
        <w:rPr>
          <w:rFonts w:ascii="Arial Narrow" w:eastAsia="Arial" w:hAnsi="Arial Narrow" w:cs="Arial"/>
          <w:b/>
          <w:sz w:val="20"/>
          <w:lang w:val="pl" w:eastAsia="pl-PL"/>
        </w:rPr>
        <w:t>Zał. nr 4 do Regulaminu FPS – karta oceny merytorycznej</w:t>
      </w:r>
      <w:bookmarkEnd w:id="0"/>
      <w:bookmarkEnd w:id="1"/>
      <w:bookmarkEnd w:id="2"/>
      <w:r>
        <w:rPr>
          <w:rFonts w:ascii="Arial Narrow" w:eastAsia="Arial" w:hAnsi="Arial Narrow" w:cs="Arial"/>
          <w:b/>
          <w:lang w:val="pl" w:eastAsia="pl-PL"/>
        </w:rPr>
        <w:br/>
      </w: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>KARTA OCENY MERYTORYCZNEJ WNIOSKU NA UTWORZENIE I UTRZYMANIE MIEJSC PRACY</w:t>
      </w:r>
    </w:p>
    <w:p>
      <w:pPr>
        <w:spacing w:after="0" w:line="360" w:lineRule="auto"/>
        <w:rPr>
          <w:rFonts w:ascii="Arial Narrow" w:eastAsia="Verdana" w:hAnsi="Arial Narrow" w:cs="Tahoma"/>
          <w:b/>
          <w:i/>
          <w:lang w:val="pl" w:eastAsia="pl-PL"/>
        </w:rPr>
      </w:pPr>
    </w:p>
    <w:tbl>
      <w:tblPr>
        <w:tblW w:w="13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9351"/>
      </w:tblGrid>
      <w:tr>
        <w:trPr>
          <w:trHeight w:val="8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i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i/>
                <w:lang w:val="pl" w:eastAsia="pl-PL"/>
              </w:rPr>
              <w:t>Nr ewidencyjny Wnioskodawcy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center" w:pos="4536"/>
                <w:tab w:val="right" w:pos="9072"/>
                <w:tab w:val="left" w:pos="708"/>
              </w:tabs>
              <w:spacing w:after="0" w:line="276" w:lineRule="auto"/>
              <w:rPr>
                <w:rFonts w:ascii="Arial Narrow" w:eastAsia="Verdana" w:hAnsi="Arial Narrow" w:cs="Tahoma"/>
                <w:b/>
                <w:lang w:val="pl" w:eastAsia="pl-PL"/>
              </w:rPr>
            </w:pPr>
          </w:p>
        </w:tc>
      </w:tr>
      <w:tr>
        <w:trPr>
          <w:trHeight w:val="8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i/>
                <w:highlight w:val="yellow"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i/>
                <w:lang w:val="pl" w:eastAsia="pl-PL"/>
              </w:rPr>
              <w:t>Data wpływu wniosku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center" w:pos="4536"/>
                <w:tab w:val="right" w:pos="9072"/>
                <w:tab w:val="left" w:pos="708"/>
              </w:tabs>
              <w:spacing w:after="0" w:line="276" w:lineRule="auto"/>
              <w:rPr>
                <w:rFonts w:ascii="Arial Narrow" w:eastAsia="Verdana" w:hAnsi="Arial Narrow" w:cs="Tahoma"/>
                <w:b/>
                <w:lang w:val="pl" w:eastAsia="pl-PL"/>
              </w:rPr>
            </w:pPr>
          </w:p>
        </w:tc>
      </w:tr>
      <w:tr>
        <w:trPr>
          <w:trHeight w:val="8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i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i/>
                <w:lang w:val="pl" w:eastAsia="pl-PL"/>
              </w:rPr>
              <w:t>Tytuł projektu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76" w:lineRule="auto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>Ośrodek Wspierania Inicjatyw Ekonomii Społecznej w Elblągu</w:t>
            </w:r>
          </w:p>
        </w:tc>
      </w:tr>
      <w:tr>
        <w:trPr>
          <w:trHeight w:val="8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i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i/>
                <w:lang w:val="pl" w:eastAsia="pl-PL"/>
              </w:rPr>
              <w:t>Liczba planowanych do utworzenia miejsc pracy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76" w:lineRule="auto"/>
              <w:rPr>
                <w:rFonts w:ascii="Arial Narrow" w:eastAsia="Verdana" w:hAnsi="Arial Narrow" w:cs="Tahoma"/>
                <w:lang w:val="pl" w:eastAsia="pl-PL"/>
              </w:rPr>
            </w:pPr>
          </w:p>
        </w:tc>
      </w:tr>
      <w:tr>
        <w:trPr>
          <w:trHeight w:val="8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i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i/>
                <w:lang w:val="pl" w:eastAsia="pl-PL"/>
              </w:rPr>
              <w:t>Wnioskowana kwota wsparcia finansowego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76" w:lineRule="auto"/>
              <w:rPr>
                <w:rFonts w:ascii="Arial Narrow" w:eastAsia="Verdana" w:hAnsi="Arial Narrow" w:cs="Tahoma"/>
                <w:lang w:val="pl" w:eastAsia="pl-PL"/>
              </w:rPr>
            </w:pPr>
          </w:p>
        </w:tc>
      </w:tr>
    </w:tbl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>Deklaracja poufności i bezstronności</w:t>
      </w:r>
    </w:p>
    <w:p>
      <w:pPr>
        <w:spacing w:after="0" w:line="360" w:lineRule="auto"/>
        <w:ind w:left="357"/>
        <w:jc w:val="both"/>
        <w:rPr>
          <w:rFonts w:ascii="Arial Narrow" w:eastAsia="Verdana" w:hAnsi="Arial Narrow" w:cs="Tahoma"/>
          <w:u w:val="single"/>
          <w:lang w:val="pl" w:eastAsia="pl-PL"/>
        </w:rPr>
      </w:pPr>
    </w:p>
    <w:p>
      <w:pPr>
        <w:spacing w:after="0" w:line="360" w:lineRule="auto"/>
        <w:ind w:left="357"/>
        <w:rPr>
          <w:rFonts w:ascii="Arial Narrow" w:eastAsia="Verdana" w:hAnsi="Arial Narrow" w:cs="Tahoma"/>
          <w:u w:val="single"/>
          <w:lang w:val="pl" w:eastAsia="pl-PL"/>
        </w:rPr>
      </w:pPr>
      <w:r>
        <w:rPr>
          <w:rFonts w:ascii="Arial Narrow" w:eastAsia="Verdana" w:hAnsi="Arial Narrow" w:cs="Tahoma"/>
          <w:u w:val="single"/>
          <w:lang w:val="pl" w:eastAsia="pl-PL"/>
        </w:rPr>
        <w:t>Oświadczam, że:</w:t>
      </w:r>
    </w:p>
    <w:p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Arial Narrow" w:eastAsia="Verdana" w:hAnsi="Arial Narrow" w:cs="Tahoma"/>
          <w:highlight w:val="white"/>
          <w:lang w:val="pl" w:eastAsia="pl-PL"/>
        </w:rPr>
      </w:pPr>
      <w:r>
        <w:rPr>
          <w:rFonts w:ascii="Arial Narrow" w:eastAsia="Verdana" w:hAnsi="Arial Narrow" w:cs="Tahoma"/>
          <w:highlight w:val="white"/>
          <w:lang w:val="pl" w:eastAsia="pl-PL"/>
        </w:rPr>
        <w:t xml:space="preserve">Nie pozostaję w związku małżeńskim albo stosunku pokrewieństwa lub powinowactwa w linii prostej, pokrewieństwa lub powinowactwa w linii bocznej do drugiego stopnia, oraz nie jestem związany/a z tytułu przysposobienia opieki lub kurateli z </w:t>
      </w:r>
      <w:r>
        <w:rPr>
          <w:rFonts w:ascii="Arial Narrow" w:eastAsia="Verdana" w:hAnsi="Arial Narrow" w:cs="Tahoma"/>
          <w:lang w:val="pl" w:eastAsia="pl-PL"/>
        </w:rPr>
        <w:t>Wnioskodawcą.</w:t>
      </w:r>
    </w:p>
    <w:p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Przed upływem trzech lat do daty wszczęcia procedury konkursowej nie pozostawałem/</w:t>
      </w:r>
      <w:proofErr w:type="spellStart"/>
      <w:r>
        <w:rPr>
          <w:rFonts w:ascii="Arial Narrow" w:eastAsia="Verdana" w:hAnsi="Arial Narrow" w:cs="Tahoma"/>
          <w:lang w:val="pl" w:eastAsia="pl-PL"/>
        </w:rPr>
        <w:t>am</w:t>
      </w:r>
      <w:proofErr w:type="spellEnd"/>
      <w:r>
        <w:rPr>
          <w:rFonts w:ascii="Arial Narrow" w:eastAsia="Verdana" w:hAnsi="Arial Narrow" w:cs="Tahoma"/>
          <w:lang w:val="pl" w:eastAsia="pl-PL"/>
        </w:rPr>
        <w:t xml:space="preserve">  w stosunku pracy lub zlecenia z Wnioskodawcą.</w:t>
      </w:r>
    </w:p>
    <w:p>
      <w:pPr>
        <w:numPr>
          <w:ilvl w:val="0"/>
          <w:numId w:val="1"/>
        </w:numPr>
        <w:spacing w:after="0" w:line="360" w:lineRule="auto"/>
        <w:ind w:left="357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Nie pozostaję  z  Wnioskodawcą w takim  stosunku prawnym lub faktycznym, że może to budzić uzasadnione wątpliwości co do mojej  bezstronności.</w:t>
      </w:r>
    </w:p>
    <w:p>
      <w:pPr>
        <w:numPr>
          <w:ilvl w:val="0"/>
          <w:numId w:val="1"/>
        </w:numPr>
        <w:spacing w:after="0" w:line="360" w:lineRule="auto"/>
        <w:ind w:left="357"/>
        <w:rPr>
          <w:rFonts w:ascii="Arial Narrow" w:eastAsia="Verdana" w:hAnsi="Arial Narrow" w:cs="Tahoma"/>
          <w:highlight w:val="white"/>
          <w:lang w:val="pl" w:eastAsia="pl-PL"/>
        </w:rPr>
      </w:pPr>
      <w:r>
        <w:rPr>
          <w:rFonts w:ascii="Arial Narrow" w:eastAsia="Verdana" w:hAnsi="Arial Narrow" w:cs="Tahoma"/>
          <w:highlight w:val="white"/>
          <w:lang w:val="pl" w:eastAsia="pl-PL"/>
        </w:rPr>
        <w:t>Zobowiązuję się do zachowania w tajemnicy i zaufaniu wszystkich informacji i dokumentów ujawnionych mi lub przygotowanych przeze mnie w trakcie lub jako rezultat oceny i zgadzam się, że informacje te powinny być użyte tylko dla celów niniejszej oceny i nie powinny być ujawnione stronom trzecim.</w:t>
      </w:r>
    </w:p>
    <w:p>
      <w:pPr>
        <w:shd w:val="clear" w:color="auto" w:fill="FFFFFF"/>
        <w:spacing w:after="0" w:line="360" w:lineRule="auto"/>
        <w:jc w:val="both"/>
        <w:rPr>
          <w:rFonts w:ascii="Arial Narrow" w:eastAsia="Verdana" w:hAnsi="Arial Narrow" w:cs="Tahoma"/>
          <w:highlight w:val="yellow"/>
          <w:lang w:val="pl" w:eastAsia="pl-PL"/>
        </w:rPr>
      </w:pPr>
    </w:p>
    <w:p>
      <w:pPr>
        <w:shd w:val="clear" w:color="auto" w:fill="FFFFFF"/>
        <w:spacing w:after="0" w:line="360" w:lineRule="auto"/>
        <w:jc w:val="both"/>
        <w:rPr>
          <w:rFonts w:ascii="Arial Narrow" w:eastAsia="Verdana" w:hAnsi="Arial Narrow" w:cs="Tahoma"/>
          <w:highlight w:val="yellow"/>
          <w:lang w:val="pl" w:eastAsia="pl-PL"/>
        </w:rPr>
      </w:pPr>
    </w:p>
    <w:p>
      <w:pPr>
        <w:shd w:val="clear" w:color="auto" w:fill="FFFFFF"/>
        <w:spacing w:after="0" w:line="360" w:lineRule="auto"/>
        <w:jc w:val="both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Data: </w:t>
      </w:r>
    </w:p>
    <w:p>
      <w:pPr>
        <w:shd w:val="clear" w:color="auto" w:fill="FFFFFF"/>
        <w:spacing w:after="0" w:line="360" w:lineRule="auto"/>
        <w:jc w:val="both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Podpis oceniającego  ...………………………………………………………………………………………..….</w:t>
      </w: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br w:type="page"/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822"/>
        <w:gridCol w:w="1469"/>
        <w:gridCol w:w="1534"/>
        <w:gridCol w:w="1278"/>
        <w:gridCol w:w="4329"/>
      </w:tblGrid>
      <w:tr>
        <w:trPr>
          <w:trHeight w:val="10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ind w:left="173" w:right="168" w:firstLine="173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Kryteria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Maksymalny możliwy wynik do uzyskania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Minimalna wymagana liczba punktów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>Przyznana punktacja</w:t>
            </w:r>
          </w:p>
        </w:tc>
        <w:tc>
          <w:tcPr>
            <w:tcW w:w="4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 xml:space="preserve">Uzasadnienie </w:t>
            </w:r>
            <w:r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br/>
              <w:t>(min. 3 zdania w ramach każdej z części oceny)</w:t>
            </w:r>
          </w:p>
        </w:tc>
      </w:tr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I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Celowość przedsięwzięcia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1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76" w:lineRule="auto"/>
              <w:ind w:right="-41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Uzasadnienie dla utworzenia PS i utworzenia nowych miejsc pracy w nowoutworzonym PS bądź utworzenia nowych miejsc pracy w istniejącym PS bądź utworzenia nowych miejsc pracy w PES przekształcającym się w PS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22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Tworzenie nowych miejsc pracy i nowych PS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 xml:space="preserve">w kluczowych sferach rozwojowych wskazanych w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Krajowym Programie Rozwoju Ekonomii Społecznej do 2030 roku. Ekonomia Solidarności Społecznej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, tj. zrównoważony rozwój, rozwój społeczności lokalnej, tożsamości i edukacji kulturowej, solidarność pokoleń, rozwój usług aktywnej integracji.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1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20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Ocena wartości społecznej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przedsięwzięcia, ze szczególnym uwzględnieniem reintegracji społeczno-zawodowej, świadczenia usług społecznych i odpowiedzialności społecznej przedsiębiorstwa.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hd w:val="clear" w:color="auto" w:fill="FFFFFF"/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II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hd w:val="clear" w:color="auto" w:fill="FFFFFF"/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Realność założeń i wykonalność przedsięwzięcia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1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76" w:lineRule="auto"/>
              <w:ind w:right="-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Projektowane produkty/usługi są możliwe do realizacji (tzn. zgodne z zapotrzebowaniem klientów i zasobami PS/PES).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1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Adekwatność wskazanych potencjalnych kluczowych klientów w stosunku do planu przedsięwzięcia (analiza rynku oraz konkurencji).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1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Uzasadnienie przyjętej polityki cenowej oraz prognozowanej sprzedaży (w tym oferty/ofert usług danego PS/PES w odniesieniu do realizowanego przedsięwzięcia).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III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Potencjał i zasoby grupy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1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Potencjał Wnioskodawcy w obszarze posiadanych zasobów osobowych, rzeczowych, finansowych, partnerskich oraz doświadczenie.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ind w:right="-2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IV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Racjonalność i wykonalność finansowa przedsięwzięcia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6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20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Spójność planowanych zakupów z rodzajem działalności i stopień, w jakim zaplanowane zakupy umożliwiają kompleksową realizację przedsięwzięcia (niezbędność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lastRenderedPageBreak/>
              <w:t xml:space="preserve">i racjonalność finansowa zakupów towarów lub usług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ze środków przyznanych PS/PES przy uwzględnieniu ich parametrów technicznych lub jakościowych).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10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20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Proponowane źródła finansowania dają gwarancję realizacji biznesplanu.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19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V </w:t>
            </w:r>
          </w:p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Wielowariantowość</w:t>
            </w:r>
            <w:proofErr w:type="spellEnd"/>
          </w:p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(możliwość rozszerzenia działalności lub zmiany jej profilu w koniecznych przypadkach, elastyczność oferowanych usług oraz możliwość dostosowania ich świadczenia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do potrzeb zgłaszanych przez rynek)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17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VI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Trwałość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ekonomiczno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 – finansowa przedsięwzięcia </w:t>
            </w:r>
          </w:p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(ocena szans przetrwania i rozwoju PS w odniesieniu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do realizowanego przedsięwzięcia)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11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VII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76" w:lineRule="auto"/>
              <w:ind w:right="-2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Kompletność, przejrzystość, prostota, zrozumiałość założeń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8"/>
        </w:trPr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hd w:val="clear" w:color="auto" w:fill="FFFFFF"/>
              <w:spacing w:after="20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br w:type="page"/>
      </w: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lastRenderedPageBreak/>
        <w:t>Uzasadnienie:</w:t>
      </w: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highlight w:val="white"/>
          <w:lang w:val="pl" w:eastAsia="pl-PL"/>
        </w:rPr>
      </w:pPr>
      <w:r>
        <w:rPr>
          <w:rFonts w:ascii="Arial Narrow" w:eastAsia="Verdana" w:hAnsi="Arial Narrow" w:cs="Tahoma"/>
          <w:highlight w:val="white"/>
          <w:lang w:val="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b/>
          <w:lang w:val="pl" w:eastAsia="pl-PL"/>
        </w:rPr>
      </w:pP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highlight w:val="white"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 xml:space="preserve">Weryfikacja budżetu: </w:t>
      </w:r>
      <w:r>
        <w:rPr>
          <w:rFonts w:ascii="Arial Narrow" w:eastAsia="Verdana" w:hAnsi="Arial Narrow" w:cs="Tahoma"/>
          <w:b/>
          <w:lang w:val="pl" w:eastAsia="pl-PL"/>
        </w:rPr>
        <w:br/>
      </w:r>
      <w:r>
        <w:rPr>
          <w:rFonts w:ascii="Arial Narrow" w:eastAsia="Verdana" w:hAnsi="Arial Narrow" w:cs="Tahoma"/>
          <w:highlight w:val="white"/>
          <w:lang w:val="pl" w:eastAsia="pl-PL"/>
        </w:rPr>
        <w:t xml:space="preserve">Kwestionowane propozycje wydatków  jako nieuzasadnione z charakterem i celami planowanego przedsięwzięcia: </w:t>
      </w: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highlight w:val="white"/>
          <w:lang w:val="pl" w:eastAsia="pl-PL"/>
        </w:rPr>
      </w:pPr>
      <w:r>
        <w:rPr>
          <w:rFonts w:ascii="Arial Narrow" w:eastAsia="Verdana" w:hAnsi="Arial Narrow" w:cs="Tahoma"/>
          <w:highlight w:val="white"/>
          <w:lang w:val="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highlight w:val="white"/>
          <w:lang w:val="pl" w:eastAsia="pl-PL"/>
        </w:rPr>
      </w:pPr>
      <w:r>
        <w:rPr>
          <w:rFonts w:ascii="Arial Narrow" w:eastAsia="Verdana" w:hAnsi="Arial Narrow" w:cs="Tahoma"/>
          <w:highlight w:val="white"/>
          <w:lang w:val="pl" w:eastAsia="pl-PL"/>
        </w:rPr>
        <w:t>Kwestionowane wysokości wydatków wraz z uzasadnieniem:</w:t>
      </w: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highlight w:val="white"/>
          <w:lang w:val="pl" w:eastAsia="pl-PL"/>
        </w:rPr>
      </w:pPr>
      <w:r>
        <w:rPr>
          <w:rFonts w:ascii="Arial Narrow" w:eastAsia="Verdana" w:hAnsi="Arial Narrow" w:cs="Tahoma"/>
          <w:highlight w:val="white"/>
          <w:lang w:val="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 xml:space="preserve">Przyznane stawki jednostkowe: </w:t>
      </w:r>
      <w:r>
        <w:rPr>
          <w:rFonts w:ascii="Arial Narrow" w:eastAsia="Verdana" w:hAnsi="Arial Narrow" w:cs="Tahoma"/>
          <w:lang w:val="pl" w:eastAsia="pl-PL"/>
        </w:rPr>
        <w:t>................................</w:t>
      </w:r>
      <w:r>
        <w:rPr>
          <w:rFonts w:ascii="Arial Narrow" w:eastAsia="Verdana" w:hAnsi="Arial Narrow" w:cs="Tahoma"/>
          <w:b/>
          <w:lang w:val="pl" w:eastAsia="pl-PL"/>
        </w:rPr>
        <w:br/>
      </w:r>
      <w:r>
        <w:rPr>
          <w:rFonts w:ascii="Arial Narrow" w:eastAsia="Verdana" w:hAnsi="Arial Narrow" w:cs="Tahoma"/>
          <w:lang w:val="pl" w:eastAsia="pl-PL"/>
        </w:rPr>
        <w:t>(słownie: ……………………………………..)</w:t>
      </w: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hd w:val="clear" w:color="auto" w:fill="FFFFFF"/>
        <w:tabs>
          <w:tab w:val="left" w:pos="4618"/>
        </w:tabs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Imię i nazwisko osoby oceniającej wniosek: </w:t>
      </w:r>
    </w:p>
    <w:p>
      <w:pPr>
        <w:shd w:val="clear" w:color="auto" w:fill="FFFFFF"/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Data: ...................................</w:t>
      </w:r>
    </w:p>
    <w:p>
      <w:pPr>
        <w:shd w:val="clear" w:color="auto" w:fill="FFFFFF"/>
        <w:spacing w:after="0" w:line="360" w:lineRule="auto"/>
        <w:rPr>
          <w:rFonts w:ascii="Arial Narrow" w:eastAsia="Arial" w:hAnsi="Arial Narrow" w:cs="Arial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Podpis: .................................</w:t>
      </w:r>
    </w:p>
    <w:p>
      <w:bookmarkStart w:id="3" w:name="_GoBack"/>
      <w:bookmarkEnd w:id="3"/>
    </w:p>
    <w:sectPr>
      <w:headerReference w:type="default" r:id="rId7"/>
      <w:footerReference w:type="default" r:id="rId8"/>
      <w:pgSz w:w="16838" w:h="11906" w:orient="landscape"/>
      <w:pgMar w:top="1701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899160" y="6065520"/>
          <wp:positionH relativeFrom="page">
            <wp:align>center</wp:align>
          </wp:positionH>
          <wp:positionV relativeFrom="page">
            <wp:align>bottom</wp:align>
          </wp:positionV>
          <wp:extent cx="10692000" cy="1260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92000" cy="892800"/>
          <wp:effectExtent l="0" t="0" r="0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B4511"/>
    <w:multiLevelType w:val="multilevel"/>
    <w:tmpl w:val="E160B8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A66F6B-3818-4EF4-AE6F-1B055FC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2025-07-02T07:45:00Z</dcterms:created>
  <dcterms:modified xsi:type="dcterms:W3CDTF">2025-07-02T07:45:00Z</dcterms:modified>
</cp:coreProperties>
</file>