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33" w:rsidRPr="00C3152F" w:rsidRDefault="00CB3DBF" w:rsidP="00C3152F">
      <w:pPr>
        <w:pStyle w:val="Akapitzlist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C3152F">
        <w:rPr>
          <w:rFonts w:ascii="Arial" w:hAnsi="Arial" w:cs="Arial"/>
          <w:sz w:val="28"/>
          <w:szCs w:val="28"/>
        </w:rPr>
        <w:t xml:space="preserve">Klauzula informacyjna </w:t>
      </w:r>
      <w:r w:rsidR="00C3152F" w:rsidRPr="00C3152F">
        <w:rPr>
          <w:rFonts w:ascii="Arial" w:hAnsi="Arial" w:cs="Arial"/>
          <w:sz w:val="28"/>
          <w:szCs w:val="28"/>
        </w:rPr>
        <w:t xml:space="preserve">Beneficjenta </w:t>
      </w:r>
    </w:p>
    <w:p w:rsidR="00CB3DBF" w:rsidRPr="00C3152F" w:rsidRDefault="00CB3DB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W celu wykonania obowiązku nałożonego art. 13 i 14 RODO</w:t>
      </w:r>
      <w:r w:rsidR="004C3C49" w:rsidRPr="00C3152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C3152F">
        <w:rPr>
          <w:rFonts w:ascii="Arial" w:hAnsi="Arial" w:cs="Arial"/>
          <w:sz w:val="24"/>
          <w:szCs w:val="24"/>
        </w:rPr>
        <w:t>, w związku z art. 88 ustawy o zasadach realizacji zadań finansowanych ze środków europejskich w perspektywie finansowej 2021-2027</w:t>
      </w:r>
      <w:r w:rsidR="004C3C49" w:rsidRPr="00C3152F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3152F">
        <w:rPr>
          <w:rFonts w:ascii="Arial" w:hAnsi="Arial" w:cs="Arial"/>
          <w:sz w:val="24"/>
          <w:szCs w:val="24"/>
        </w:rPr>
        <w:t xml:space="preserve"> informujemy o zasadach przetwarzania Państwa danych osobowych.</w:t>
      </w:r>
    </w:p>
    <w:p w:rsidR="00CB3DBF" w:rsidRPr="00C3152F" w:rsidRDefault="00CB3DBF" w:rsidP="00CB3DB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Administrator </w:t>
      </w:r>
    </w:p>
    <w:p w:rsidR="00CB3DBF" w:rsidRPr="00C3152F" w:rsidRDefault="009763B4" w:rsidP="008832A8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Odrębnym </w:t>
      </w:r>
      <w:r w:rsidR="00977832" w:rsidRPr="00C3152F">
        <w:rPr>
          <w:rFonts w:ascii="Arial" w:hAnsi="Arial" w:cs="Arial"/>
          <w:sz w:val="24"/>
          <w:szCs w:val="24"/>
        </w:rPr>
        <w:t>A</w:t>
      </w:r>
      <w:r w:rsidR="00CB3DBF" w:rsidRPr="00C3152F">
        <w:rPr>
          <w:rFonts w:ascii="Arial" w:hAnsi="Arial" w:cs="Arial"/>
          <w:sz w:val="24"/>
          <w:szCs w:val="24"/>
        </w:rPr>
        <w:t>dmin</w:t>
      </w:r>
      <w:r w:rsidR="008832A8" w:rsidRPr="00C3152F">
        <w:rPr>
          <w:rFonts w:ascii="Arial" w:hAnsi="Arial" w:cs="Arial"/>
          <w:sz w:val="24"/>
          <w:szCs w:val="24"/>
        </w:rPr>
        <w:t xml:space="preserve">istratorem Państwa danych jest </w:t>
      </w:r>
      <w:r w:rsidR="00977832" w:rsidRPr="00C3152F">
        <w:rPr>
          <w:rFonts w:ascii="Arial" w:hAnsi="Arial" w:cs="Arial"/>
          <w:sz w:val="24"/>
          <w:szCs w:val="24"/>
        </w:rPr>
        <w:t>Województwa Warmińsko-Mazurskie</w:t>
      </w:r>
      <w:r w:rsidRPr="00C3152F">
        <w:rPr>
          <w:rFonts w:ascii="Arial" w:hAnsi="Arial" w:cs="Arial"/>
          <w:sz w:val="24"/>
          <w:szCs w:val="24"/>
        </w:rPr>
        <w:t xml:space="preserve"> z si</w:t>
      </w:r>
      <w:r w:rsidR="008832A8" w:rsidRPr="00C3152F">
        <w:rPr>
          <w:rFonts w:ascii="Arial" w:hAnsi="Arial" w:cs="Arial"/>
          <w:sz w:val="24"/>
          <w:szCs w:val="24"/>
        </w:rPr>
        <w:t>edzibą przy ul. Emilii Plater 1, 10-562 Olsztyn</w:t>
      </w:r>
    </w:p>
    <w:p w:rsidR="00CB3DBF" w:rsidRPr="00C3152F" w:rsidRDefault="00CB3DBF" w:rsidP="00CB3DB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Cel przetwarzania danych</w:t>
      </w:r>
    </w:p>
    <w:p w:rsidR="00CB3DBF" w:rsidRPr="00C3152F" w:rsidRDefault="009763B4" w:rsidP="00CB3DB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będą przetwarzane</w:t>
      </w:r>
      <w:r w:rsidR="00CB3DBF" w:rsidRPr="00C3152F">
        <w:rPr>
          <w:rFonts w:ascii="Arial" w:hAnsi="Arial" w:cs="Arial"/>
          <w:sz w:val="24"/>
          <w:szCs w:val="24"/>
        </w:rPr>
        <w:t xml:space="preserve"> w związku z realizacją </w:t>
      </w:r>
      <w:r w:rsidR="008832A8" w:rsidRPr="00C3152F">
        <w:rPr>
          <w:rFonts w:ascii="Arial" w:hAnsi="Arial" w:cs="Arial"/>
          <w:sz w:val="24"/>
          <w:szCs w:val="24"/>
        </w:rPr>
        <w:t>Projektu pn. „Spójna Polityka Społeczna Warmii i Mazur”</w:t>
      </w:r>
      <w:r w:rsidR="00CB3DBF" w:rsidRPr="00C3152F">
        <w:rPr>
          <w:rFonts w:ascii="Arial" w:hAnsi="Arial" w:cs="Arial"/>
          <w:sz w:val="24"/>
          <w:szCs w:val="24"/>
        </w:rPr>
        <w:t xml:space="preserve">, w szczególności w celu monitorowania, sprawozdawczości, komunikacji, publikacji, ewaluacji, zarządzania finansowego, weryfikacji i audytów oraz do celów określania kwalifikowalności uczestników. </w:t>
      </w:r>
    </w:p>
    <w:p w:rsidR="00CB3DBF" w:rsidRPr="00C3152F" w:rsidRDefault="00CB3DBF" w:rsidP="00CB3DB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</w:t>
      </w:r>
      <w:r w:rsidR="008832A8" w:rsidRPr="00C3152F">
        <w:rPr>
          <w:rFonts w:ascii="Arial" w:hAnsi="Arial" w:cs="Arial"/>
          <w:sz w:val="24"/>
          <w:szCs w:val="24"/>
        </w:rPr>
        <w:t>ci podjęcia stosowanych działań.</w:t>
      </w:r>
    </w:p>
    <w:p w:rsidR="00CB3DBF" w:rsidRPr="00C3152F" w:rsidRDefault="00CB3DBF" w:rsidP="00CB3DB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Podstawa przetwarzania </w:t>
      </w:r>
    </w:p>
    <w:p w:rsidR="00CB3DBF" w:rsidRPr="00C3152F" w:rsidRDefault="00CB3DBF" w:rsidP="00CB3DB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Będziemy przetwarzać Państwa dane osobowe w związku z tym, że:</w:t>
      </w:r>
    </w:p>
    <w:p w:rsidR="00CB3DBF" w:rsidRPr="00C3152F" w:rsidRDefault="00CB3DBF" w:rsidP="00CB3DB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Zobowiązuje nas do tego prawo (art. 6 ust</w:t>
      </w:r>
      <w:r w:rsidR="009763B4" w:rsidRPr="00C3152F">
        <w:rPr>
          <w:rFonts w:ascii="Arial" w:hAnsi="Arial" w:cs="Arial"/>
          <w:sz w:val="24"/>
          <w:szCs w:val="24"/>
        </w:rPr>
        <w:t>. 1 lit. c, art. 9 ust. 2 lit. g</w:t>
      </w:r>
      <w:r w:rsidR="0091611C" w:rsidRPr="00C3152F">
        <w:rPr>
          <w:rFonts w:ascii="Arial" w:hAnsi="Arial" w:cs="Arial"/>
          <w:sz w:val="24"/>
          <w:szCs w:val="24"/>
        </w:rPr>
        <w:t xml:space="preserve"> </w:t>
      </w:r>
      <w:r w:rsidRPr="00C3152F">
        <w:rPr>
          <w:rFonts w:ascii="Arial" w:hAnsi="Arial" w:cs="Arial"/>
          <w:sz w:val="24"/>
          <w:szCs w:val="24"/>
        </w:rPr>
        <w:t xml:space="preserve"> RODO)</w:t>
      </w:r>
      <w:r w:rsidR="004C3C49" w:rsidRPr="00C3152F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C3152F">
        <w:rPr>
          <w:rFonts w:ascii="Arial" w:hAnsi="Arial" w:cs="Arial"/>
          <w:sz w:val="24"/>
          <w:szCs w:val="24"/>
        </w:rPr>
        <w:t>.</w:t>
      </w:r>
    </w:p>
    <w:p w:rsidR="00CB3DBF" w:rsidRPr="00C3152F" w:rsidRDefault="004C3C49" w:rsidP="00CB3DB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r</w:t>
      </w:r>
      <w:r w:rsidR="00CB3DBF" w:rsidRPr="00C3152F">
        <w:rPr>
          <w:rFonts w:ascii="Arial" w:hAnsi="Arial" w:cs="Arial"/>
          <w:sz w:val="24"/>
          <w:szCs w:val="24"/>
        </w:rPr>
        <w:t>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</w:t>
      </w:r>
      <w:r w:rsidRPr="00C3152F">
        <w:rPr>
          <w:rFonts w:ascii="Arial" w:hAnsi="Arial" w:cs="Arial"/>
          <w:sz w:val="24"/>
          <w:szCs w:val="24"/>
        </w:rPr>
        <w:t>a Granicami i Polityki Wizowej,</w:t>
      </w:r>
    </w:p>
    <w:p w:rsidR="00CB3DBF" w:rsidRPr="00C3152F" w:rsidRDefault="004C3C49" w:rsidP="00CB3DB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lastRenderedPageBreak/>
        <w:t>r</w:t>
      </w:r>
      <w:r w:rsidR="00CB3DBF" w:rsidRPr="00C3152F">
        <w:rPr>
          <w:rFonts w:ascii="Arial" w:hAnsi="Arial" w:cs="Arial"/>
          <w:sz w:val="24"/>
          <w:szCs w:val="24"/>
        </w:rPr>
        <w:t xml:space="preserve">ozporządzenie Parlamentu Europejskiego i Rady (UE) 2021/1057 z dnia 24 czerwca 2021 r. ustanawiające Europejski Fundusz Społeczny PLUS (EFS+) oraz uchylające rozporządzenie (UE) NR 1296/2013 (Dz. Urz. L 231 z 30 czerwca 2021 r, str. 21, z </w:t>
      </w:r>
      <w:proofErr w:type="spellStart"/>
      <w:r w:rsidR="00EA5188" w:rsidRPr="00C3152F">
        <w:rPr>
          <w:rFonts w:ascii="Arial" w:hAnsi="Arial" w:cs="Arial"/>
          <w:sz w:val="24"/>
          <w:szCs w:val="24"/>
        </w:rPr>
        <w:t>późn</w:t>
      </w:r>
      <w:proofErr w:type="spellEnd"/>
      <w:r w:rsidR="00EA5188" w:rsidRPr="00C3152F">
        <w:rPr>
          <w:rFonts w:ascii="Arial" w:hAnsi="Arial" w:cs="Arial"/>
          <w:sz w:val="24"/>
          <w:szCs w:val="24"/>
        </w:rPr>
        <w:t>.</w:t>
      </w:r>
      <w:r w:rsidR="00CB3DBF" w:rsidRPr="00C3152F">
        <w:rPr>
          <w:rFonts w:ascii="Arial" w:hAnsi="Arial" w:cs="Arial"/>
          <w:sz w:val="24"/>
          <w:szCs w:val="24"/>
        </w:rPr>
        <w:t xml:space="preserve"> zm.)</w:t>
      </w:r>
      <w:r w:rsidRPr="00C3152F">
        <w:rPr>
          <w:rFonts w:ascii="Arial" w:hAnsi="Arial" w:cs="Arial"/>
          <w:sz w:val="24"/>
          <w:szCs w:val="24"/>
        </w:rPr>
        <w:t>,</w:t>
      </w:r>
    </w:p>
    <w:p w:rsidR="00EA5188" w:rsidRPr="00C3152F" w:rsidRDefault="004C3C49" w:rsidP="00CB3DB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</w:t>
      </w:r>
      <w:r w:rsidR="00EA5188" w:rsidRPr="00C3152F">
        <w:rPr>
          <w:rFonts w:ascii="Arial" w:hAnsi="Arial" w:cs="Arial"/>
          <w:sz w:val="24"/>
          <w:szCs w:val="24"/>
        </w:rPr>
        <w:t>stawa z dnia 28 kwietnia 2022 r. o zasadach realizacji zadań finansowanych ze środków europejskich w perspektywie finansowej 2021-2027, w szczególności art. 87-93,</w:t>
      </w:r>
    </w:p>
    <w:p w:rsidR="00EA5188" w:rsidRPr="00C3152F" w:rsidRDefault="004C3C49" w:rsidP="00CB3DB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</w:t>
      </w:r>
      <w:r w:rsidR="00EA5188" w:rsidRPr="00C3152F">
        <w:rPr>
          <w:rFonts w:ascii="Arial" w:hAnsi="Arial" w:cs="Arial"/>
          <w:sz w:val="24"/>
          <w:szCs w:val="24"/>
        </w:rPr>
        <w:t>stawy z 14 czerwca 1960 r. – Kodeks postępowania administracyjnego,</w:t>
      </w:r>
    </w:p>
    <w:p w:rsidR="00EA5188" w:rsidRPr="00C3152F" w:rsidRDefault="004C3C49" w:rsidP="008832A8">
      <w:pPr>
        <w:pStyle w:val="Akapitzlist"/>
        <w:numPr>
          <w:ilvl w:val="0"/>
          <w:numId w:val="5"/>
        </w:numPr>
        <w:spacing w:before="240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</w:t>
      </w:r>
      <w:r w:rsidR="00EA5188" w:rsidRPr="00C3152F">
        <w:rPr>
          <w:rFonts w:ascii="Arial" w:hAnsi="Arial" w:cs="Arial"/>
          <w:sz w:val="24"/>
          <w:szCs w:val="24"/>
        </w:rPr>
        <w:t>stawy z 27 sierpnia 2009 r. o finansach publicznych.</w:t>
      </w:r>
    </w:p>
    <w:p w:rsidR="008832A8" w:rsidRPr="00C3152F" w:rsidRDefault="008832A8" w:rsidP="008832A8">
      <w:pPr>
        <w:pStyle w:val="Akapitzlist"/>
        <w:spacing w:before="240"/>
        <w:ind w:left="1440"/>
        <w:rPr>
          <w:rFonts w:ascii="Arial" w:hAnsi="Arial" w:cs="Arial"/>
          <w:sz w:val="24"/>
          <w:szCs w:val="24"/>
        </w:rPr>
      </w:pPr>
    </w:p>
    <w:p w:rsidR="00EA5188" w:rsidRPr="00C3152F" w:rsidRDefault="00EA5188" w:rsidP="008832A8">
      <w:pPr>
        <w:pStyle w:val="Akapitzlist"/>
        <w:numPr>
          <w:ilvl w:val="0"/>
          <w:numId w:val="3"/>
        </w:numPr>
        <w:spacing w:before="240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Sposób pozyskiwania danych </w:t>
      </w:r>
    </w:p>
    <w:p w:rsidR="00EA5188" w:rsidRPr="00C3152F" w:rsidRDefault="00EA5188" w:rsidP="00EA5188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pozyskujemy bezpośredn</w:t>
      </w:r>
      <w:r w:rsidR="008832A8" w:rsidRPr="00C3152F">
        <w:rPr>
          <w:rFonts w:ascii="Arial" w:hAnsi="Arial" w:cs="Arial"/>
          <w:sz w:val="24"/>
          <w:szCs w:val="24"/>
        </w:rPr>
        <w:t>io od osób, których one dotyczą</w:t>
      </w:r>
      <w:r w:rsidRPr="00C3152F">
        <w:rPr>
          <w:rFonts w:ascii="Arial" w:hAnsi="Arial" w:cs="Arial"/>
          <w:sz w:val="24"/>
          <w:szCs w:val="24"/>
        </w:rPr>
        <w:t xml:space="preserve"> albo od instytucji i podmiotów zaangażowanych w realizacje </w:t>
      </w:r>
      <w:r w:rsidR="008832A8" w:rsidRPr="00C3152F">
        <w:rPr>
          <w:rFonts w:ascii="Arial" w:hAnsi="Arial" w:cs="Arial"/>
          <w:sz w:val="24"/>
          <w:szCs w:val="24"/>
        </w:rPr>
        <w:t>Projektu pn. „Spójna Polityka Społeczna Warmii i Mazur”</w:t>
      </w:r>
    </w:p>
    <w:p w:rsidR="00EA5188" w:rsidRPr="00C3152F" w:rsidRDefault="00EA5188" w:rsidP="00EA518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Dostęp do danych osobowych </w:t>
      </w:r>
    </w:p>
    <w:p w:rsidR="00EA5188" w:rsidRPr="00C3152F" w:rsidRDefault="00EA5188" w:rsidP="00EA5188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:rsidR="00EA5188" w:rsidRPr="00C3152F" w:rsidRDefault="004C3C49" w:rsidP="00EA518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</w:t>
      </w:r>
      <w:r w:rsidR="00EA5188" w:rsidRPr="00C3152F">
        <w:rPr>
          <w:rFonts w:ascii="Arial" w:hAnsi="Arial" w:cs="Arial"/>
          <w:sz w:val="24"/>
          <w:szCs w:val="24"/>
        </w:rPr>
        <w:t>odmiotom, którym zleciliśmy wykonywanie zadań</w:t>
      </w:r>
    </w:p>
    <w:p w:rsidR="00EA5188" w:rsidRPr="00C3152F" w:rsidRDefault="004C3C49" w:rsidP="00EA518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o</w:t>
      </w:r>
      <w:r w:rsidR="00EA5188" w:rsidRPr="00C3152F">
        <w:rPr>
          <w:rFonts w:ascii="Arial" w:hAnsi="Arial" w:cs="Arial"/>
          <w:sz w:val="24"/>
          <w:szCs w:val="24"/>
        </w:rPr>
        <w:t>rganom Komisji Europejskiej, ministrowi właściwemu do spraw finansowych publicznych, prezesowi zakładu ubezpieczeń społecznych,</w:t>
      </w:r>
    </w:p>
    <w:p w:rsidR="00EA5188" w:rsidRPr="00C3152F" w:rsidRDefault="004C3C49" w:rsidP="00EA518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</w:t>
      </w:r>
      <w:r w:rsidR="00EA5188" w:rsidRPr="00C3152F">
        <w:rPr>
          <w:rFonts w:ascii="Arial" w:hAnsi="Arial" w:cs="Arial"/>
          <w:sz w:val="24"/>
          <w:szCs w:val="24"/>
        </w:rPr>
        <w:t xml:space="preserve">odmiotom, które wykonują dla nas usługi związane z obsługą i rozwojem systemów teleinformatycznych, a także zapewnieniem łączności, np. dostawcom rozwiązań IT i operatorom telekomunikacyjnym. </w:t>
      </w:r>
    </w:p>
    <w:p w:rsidR="00EA5188" w:rsidRPr="00C3152F" w:rsidRDefault="00EA5188" w:rsidP="008832A8">
      <w:pPr>
        <w:pStyle w:val="Akapitzlist"/>
        <w:spacing w:before="240"/>
        <w:rPr>
          <w:rFonts w:ascii="Arial" w:hAnsi="Arial" w:cs="Arial"/>
          <w:sz w:val="24"/>
          <w:szCs w:val="24"/>
        </w:rPr>
      </w:pPr>
    </w:p>
    <w:p w:rsidR="00EA5188" w:rsidRPr="00C3152F" w:rsidRDefault="00EA5188" w:rsidP="00EA518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Okres przechowywania danych</w:t>
      </w:r>
    </w:p>
    <w:p w:rsidR="004B00A9" w:rsidRPr="00C3152F" w:rsidRDefault="004B00A9" w:rsidP="004B00A9">
      <w:pPr>
        <w:ind w:left="360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są przechowywane przez okres niezbędny do realizacji celów określonych w punkcie II.</w:t>
      </w:r>
    </w:p>
    <w:p w:rsidR="008F6FF7" w:rsidRPr="00C3152F" w:rsidRDefault="008F6FF7" w:rsidP="004B00A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Prawa osób, których dane dotyczą</w:t>
      </w:r>
    </w:p>
    <w:p w:rsidR="004B00A9" w:rsidRPr="00C3152F" w:rsidRDefault="00EA5188" w:rsidP="008F6FF7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Przysługują Państwu następujące prawa:</w:t>
      </w:r>
    </w:p>
    <w:p w:rsidR="00EA5188" w:rsidRPr="00C3152F" w:rsidRDefault="00EA5188" w:rsidP="00EA5188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dostępu do swoich danych oraz otrzymanie ich kopii (art. 15 RODO),</w:t>
      </w:r>
    </w:p>
    <w:p w:rsidR="00EA5188" w:rsidRPr="00C3152F" w:rsidRDefault="00EA5188" w:rsidP="00EA5188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sprostowania swoich danych (art. 16 RODO),</w:t>
      </w:r>
    </w:p>
    <w:p w:rsidR="00EA5188" w:rsidRPr="00C3152F" w:rsidRDefault="00EA5188" w:rsidP="00EA5188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Prawo do usunięcia swoich danych (art. 17 RODO) – jeśli nie zaistniały okoliczności, o których mowa w art. 17 ust. 3 RODO, </w:t>
      </w:r>
    </w:p>
    <w:p w:rsidR="004B00A9" w:rsidRPr="00C3152F" w:rsidRDefault="004B00A9" w:rsidP="00EA5188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lastRenderedPageBreak/>
        <w:t>Prawo do żądania od administratora ograniczenia przetwarzania swoich danych (art. 18 RODO),</w:t>
      </w:r>
    </w:p>
    <w:p w:rsidR="004B00A9" w:rsidRPr="00C3152F" w:rsidRDefault="004B00A9" w:rsidP="00EA5188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przenoszenia swoich danych (ar. 20 RODO) – jeśli przetwarzanie odbywa się na podstawie umowy: w celu jej zawarcia lub realizacji (w myśl art. 6 ust. 1 lit. b RODO), oraz w sposób zautomatyzowany</w:t>
      </w:r>
      <w:r w:rsidR="008F6FF7" w:rsidRPr="00C3152F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C3152F">
        <w:rPr>
          <w:rFonts w:ascii="Arial" w:hAnsi="Arial" w:cs="Arial"/>
          <w:sz w:val="24"/>
          <w:szCs w:val="24"/>
        </w:rPr>
        <w:t>,</w:t>
      </w:r>
    </w:p>
    <w:p w:rsidR="004B00A9" w:rsidRPr="00C3152F" w:rsidRDefault="004B00A9" w:rsidP="00EA5188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Prawo wniesienia skargi do organu nadzorczego Prezesa Urzędu Ochrony Danych Osobowych (art. 77 RODO) – w przypadku, gdy osoba uzna, iż przetwarzanie jej danych osobowych narusza przepisy RODO lub inne krajowe przepisy regulujące kwestie ochrony danych osobowych, obowiązujące w Polsce. </w:t>
      </w:r>
    </w:p>
    <w:p w:rsidR="004B00A9" w:rsidRPr="00C3152F" w:rsidRDefault="004B00A9" w:rsidP="004B00A9">
      <w:pPr>
        <w:pStyle w:val="Akapitzlist"/>
        <w:rPr>
          <w:rFonts w:ascii="Arial" w:hAnsi="Arial" w:cs="Arial"/>
          <w:sz w:val="24"/>
          <w:szCs w:val="24"/>
        </w:rPr>
      </w:pPr>
    </w:p>
    <w:p w:rsidR="004B00A9" w:rsidRPr="00C3152F" w:rsidRDefault="004B00A9" w:rsidP="004B00A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Zautomatyzowane podejmowanie decyzji</w:t>
      </w:r>
    </w:p>
    <w:p w:rsidR="004B00A9" w:rsidRPr="00C3152F" w:rsidRDefault="004B00A9" w:rsidP="004B00A9">
      <w:pPr>
        <w:ind w:left="360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:rsidR="004B00A9" w:rsidRPr="00C3152F" w:rsidRDefault="004B00A9" w:rsidP="004B00A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Przekazywanie danych do państwa trzeciego</w:t>
      </w:r>
    </w:p>
    <w:p w:rsidR="004B00A9" w:rsidRPr="00C3152F" w:rsidRDefault="004B00A9" w:rsidP="004B00A9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Państwa dane osobowe nie będą przekazywane do państwa trzeciego. </w:t>
      </w:r>
    </w:p>
    <w:p w:rsidR="004B00A9" w:rsidRPr="00C3152F" w:rsidRDefault="004B00A9" w:rsidP="004B00A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Kontakt z administratorem danych i Inspektorem Ochrony Danych</w:t>
      </w:r>
    </w:p>
    <w:p w:rsidR="004B00A9" w:rsidRPr="00C3152F" w:rsidRDefault="004B00A9" w:rsidP="004B00A9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Jeśli mają Państwo pytania dotyczące przetwarzania przez </w:t>
      </w:r>
      <w:r w:rsidR="009763B4" w:rsidRPr="00C3152F">
        <w:rPr>
          <w:rFonts w:ascii="Arial" w:hAnsi="Arial" w:cs="Arial"/>
          <w:sz w:val="24"/>
          <w:szCs w:val="24"/>
        </w:rPr>
        <w:t>Województwo Warmińsko-Mazurskie</w:t>
      </w:r>
      <w:r w:rsidRPr="00C3152F">
        <w:rPr>
          <w:rFonts w:ascii="Arial" w:hAnsi="Arial" w:cs="Arial"/>
          <w:sz w:val="24"/>
          <w:szCs w:val="24"/>
        </w:rPr>
        <w:t xml:space="preserve"> danych osobowych, prosimy kontaktować się z Inspektorem Ochrony Danych (IOD) w następujący sposób:</w:t>
      </w:r>
    </w:p>
    <w:p w:rsidR="004B00A9" w:rsidRPr="00C3152F" w:rsidRDefault="004B00A9" w:rsidP="004B00A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pocztą tradycyjną (ul. </w:t>
      </w:r>
      <w:r w:rsidR="009763B4" w:rsidRPr="00C3152F">
        <w:rPr>
          <w:rFonts w:ascii="Arial" w:hAnsi="Arial" w:cs="Arial"/>
          <w:sz w:val="24"/>
          <w:szCs w:val="24"/>
        </w:rPr>
        <w:t>Emilii Plater 1</w:t>
      </w:r>
      <w:r w:rsidRPr="00C3152F">
        <w:rPr>
          <w:rFonts w:ascii="Arial" w:hAnsi="Arial" w:cs="Arial"/>
          <w:sz w:val="24"/>
          <w:szCs w:val="24"/>
        </w:rPr>
        <w:t xml:space="preserve">, </w:t>
      </w:r>
      <w:r w:rsidR="009763B4" w:rsidRPr="00C3152F">
        <w:rPr>
          <w:rFonts w:ascii="Arial" w:hAnsi="Arial" w:cs="Arial"/>
          <w:sz w:val="24"/>
          <w:szCs w:val="24"/>
        </w:rPr>
        <w:t>10-562</w:t>
      </w:r>
      <w:r w:rsidRPr="00C3152F">
        <w:rPr>
          <w:rFonts w:ascii="Arial" w:hAnsi="Arial" w:cs="Arial"/>
          <w:sz w:val="24"/>
          <w:szCs w:val="24"/>
        </w:rPr>
        <w:t xml:space="preserve"> </w:t>
      </w:r>
      <w:r w:rsidR="009763B4" w:rsidRPr="00C3152F">
        <w:rPr>
          <w:rFonts w:ascii="Arial" w:hAnsi="Arial" w:cs="Arial"/>
          <w:sz w:val="24"/>
          <w:szCs w:val="24"/>
        </w:rPr>
        <w:t>Olsztyn</w:t>
      </w:r>
      <w:r w:rsidRPr="00C3152F">
        <w:rPr>
          <w:rFonts w:ascii="Arial" w:hAnsi="Arial" w:cs="Arial"/>
          <w:sz w:val="24"/>
          <w:szCs w:val="24"/>
        </w:rPr>
        <w:t>),</w:t>
      </w:r>
    </w:p>
    <w:p w:rsidR="00C3152F" w:rsidRPr="00C3152F" w:rsidRDefault="004B00A9" w:rsidP="004B00A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e</w:t>
      </w:r>
      <w:r w:rsidR="009763B4" w:rsidRPr="00C3152F">
        <w:rPr>
          <w:rFonts w:ascii="Arial" w:hAnsi="Arial" w:cs="Arial"/>
          <w:sz w:val="24"/>
          <w:szCs w:val="24"/>
        </w:rPr>
        <w:t>lektronicznie (adres e-mail: iod</w:t>
      </w:r>
      <w:r w:rsidRPr="00C3152F">
        <w:rPr>
          <w:rFonts w:ascii="Arial" w:hAnsi="Arial" w:cs="Arial"/>
          <w:sz w:val="24"/>
          <w:szCs w:val="24"/>
        </w:rPr>
        <w:t>@</w:t>
      </w:r>
      <w:r w:rsidR="009763B4" w:rsidRPr="00C3152F">
        <w:rPr>
          <w:rFonts w:ascii="Arial" w:hAnsi="Arial" w:cs="Arial"/>
          <w:sz w:val="24"/>
          <w:szCs w:val="24"/>
        </w:rPr>
        <w:t>warmia.mazury.pl</w:t>
      </w:r>
      <w:r w:rsidRPr="00C3152F">
        <w:rPr>
          <w:rFonts w:ascii="Arial" w:hAnsi="Arial" w:cs="Arial"/>
          <w:sz w:val="24"/>
          <w:szCs w:val="24"/>
        </w:rPr>
        <w:t>).</w:t>
      </w:r>
    </w:p>
    <w:p w:rsidR="00C3152F" w:rsidRPr="00C3152F" w:rsidRDefault="00C3152F" w:rsidP="00C3152F">
      <w:pPr>
        <w:rPr>
          <w:rFonts w:ascii="Arial" w:hAnsi="Arial" w:cs="Arial"/>
        </w:rPr>
      </w:pPr>
    </w:p>
    <w:p w:rsidR="00C3152F" w:rsidRPr="00C3152F" w:rsidRDefault="00C3152F" w:rsidP="00C3152F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3152F">
        <w:rPr>
          <w:rFonts w:ascii="Arial" w:hAnsi="Arial" w:cs="Arial"/>
          <w:sz w:val="28"/>
          <w:szCs w:val="28"/>
        </w:rPr>
        <w:t xml:space="preserve">Klauzula informacyjna ministra właściwego do spraw rozwoju regionalnego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W celu wykonania obowiązku nałożonego art. 13 i 14 RODO</w:t>
      </w:r>
      <w:r w:rsidRPr="00C3152F">
        <w:rPr>
          <w:rFonts w:ascii="Arial" w:hAnsi="Arial" w:cs="Arial"/>
          <w:sz w:val="24"/>
          <w:szCs w:val="24"/>
        </w:rPr>
        <w:footnoteReference w:id="5"/>
      </w:r>
      <w:r w:rsidRPr="00C3152F">
        <w:rPr>
          <w:rFonts w:ascii="Arial" w:hAnsi="Arial" w:cs="Arial"/>
          <w:sz w:val="24"/>
          <w:szCs w:val="24"/>
        </w:rPr>
        <w:t xml:space="preserve">, w związku z art. 88 ustawy o zasadach realizacji zadań finansowanych ze środków europejskich w </w:t>
      </w:r>
      <w:r w:rsidRPr="00C3152F">
        <w:rPr>
          <w:rFonts w:ascii="Arial" w:hAnsi="Arial" w:cs="Arial"/>
          <w:sz w:val="24"/>
          <w:szCs w:val="24"/>
        </w:rPr>
        <w:lastRenderedPageBreak/>
        <w:t>perspektywie finansowej 2021-2027</w:t>
      </w:r>
      <w:r w:rsidRPr="00C3152F">
        <w:rPr>
          <w:rFonts w:ascii="Arial" w:hAnsi="Arial" w:cs="Arial"/>
          <w:sz w:val="24"/>
          <w:szCs w:val="24"/>
        </w:rPr>
        <w:footnoteReference w:id="6"/>
      </w:r>
      <w:r w:rsidRPr="00C3152F">
        <w:rPr>
          <w:rFonts w:ascii="Arial" w:hAnsi="Arial" w:cs="Arial"/>
          <w:sz w:val="24"/>
          <w:szCs w:val="24"/>
        </w:rPr>
        <w:t xml:space="preserve">, informujemy o zasadach przetwarzania Państwa danych osobowych: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I. Administrator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Odrębnym administratorem Państwa danych jest: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1. Minister właściwy do spraw rozwoju regionalnego z siedzibą przy ul. Wspólnej 2/4, 00-926 Warszawa.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II. Cel przetwarzania danych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Podanie danych jest dobrowolne, ale konieczne do realizacji wyżej wymienionego celu. Odmowa ich podania jest równoznaczna z brakiem możliwości podjęcia stosownych działań.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III. Podstawa przetwarzania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Będziemy przetwarzać Państwa dane osobowe w związku z tym, że: </w:t>
      </w:r>
    </w:p>
    <w:p w:rsidR="00C3152F" w:rsidRPr="00C3152F" w:rsidRDefault="00C3152F" w:rsidP="00C3152F">
      <w:pPr>
        <w:pStyle w:val="Akapitzlist"/>
        <w:numPr>
          <w:ilvl w:val="3"/>
          <w:numId w:val="10"/>
        </w:numPr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Zobowiązuje nas do tego prawo (art. 6 ust. 1 lit. c, art. 9 ust. 2 lit. g oraz art. 10 </w:t>
      </w:r>
      <w:r w:rsidRPr="00C3152F">
        <w:rPr>
          <w:rFonts w:ascii="Arial" w:hAnsi="Arial" w:cs="Arial"/>
        </w:rPr>
        <w:footnoteReference w:id="7"/>
      </w:r>
      <w:r w:rsidRPr="00C3152F">
        <w:rPr>
          <w:rFonts w:ascii="Arial" w:hAnsi="Arial" w:cs="Arial"/>
          <w:sz w:val="24"/>
          <w:szCs w:val="24"/>
        </w:rPr>
        <w:t xml:space="preserve"> RODO) </w:t>
      </w:r>
      <w:r w:rsidRPr="00C3152F">
        <w:rPr>
          <w:rFonts w:ascii="Arial" w:hAnsi="Arial" w:cs="Arial"/>
        </w:rPr>
        <w:footnoteReference w:id="8"/>
      </w:r>
      <w:r w:rsidRPr="00C3152F">
        <w:rPr>
          <w:rFonts w:ascii="Arial" w:hAnsi="Arial" w:cs="Arial"/>
          <w:sz w:val="24"/>
          <w:szCs w:val="24"/>
        </w:rPr>
        <w:t xml:space="preserve">:  </w:t>
      </w:r>
    </w:p>
    <w:p w:rsidR="00C3152F" w:rsidRPr="00C3152F" w:rsidRDefault="00C3152F" w:rsidP="00C3152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:rsidR="00C3152F" w:rsidRPr="00C3152F" w:rsidRDefault="00C3152F" w:rsidP="00C3152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</w:t>
      </w:r>
      <w:r w:rsidRPr="00C3152F">
        <w:rPr>
          <w:rFonts w:ascii="Arial" w:hAnsi="Arial" w:cs="Arial"/>
          <w:sz w:val="24"/>
          <w:szCs w:val="24"/>
        </w:rPr>
        <w:lastRenderedPageBreak/>
        <w:t xml:space="preserve">oraz uchylające rozporządzenie (UE) nr 1296/2013 (Dz. Urz. UE L 231 z 30.06.2021, str. 21, z </w:t>
      </w:r>
      <w:proofErr w:type="spellStart"/>
      <w:r w:rsidRPr="00C3152F">
        <w:rPr>
          <w:rFonts w:ascii="Arial" w:hAnsi="Arial" w:cs="Arial"/>
          <w:sz w:val="24"/>
          <w:szCs w:val="24"/>
        </w:rPr>
        <w:t>późn</w:t>
      </w:r>
      <w:proofErr w:type="spellEnd"/>
      <w:r w:rsidRPr="00C3152F">
        <w:rPr>
          <w:rFonts w:ascii="Arial" w:hAnsi="Arial" w:cs="Arial"/>
          <w:sz w:val="24"/>
          <w:szCs w:val="24"/>
        </w:rPr>
        <w:t xml:space="preserve">. zm.) </w:t>
      </w:r>
    </w:p>
    <w:p w:rsidR="00C3152F" w:rsidRPr="00C3152F" w:rsidRDefault="00C3152F" w:rsidP="00C3152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</w:p>
    <w:p w:rsidR="00C3152F" w:rsidRPr="00C3152F" w:rsidRDefault="00C3152F" w:rsidP="00C3152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ustawa z 14 czerwca 1960 r. - Kodeks postępowania administracyjnego, </w:t>
      </w:r>
    </w:p>
    <w:p w:rsidR="00C3152F" w:rsidRPr="00C3152F" w:rsidRDefault="00C3152F" w:rsidP="00C3152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ustawa z 27 sierpnia 2009 r. o finansach publicznych.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IV. Sposób pozyskiwania danych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V. Dostęp do danych osobowych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:rsidR="00C3152F" w:rsidRPr="00C3152F" w:rsidRDefault="00C3152F" w:rsidP="00C3152F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podmiotom, którym zleciliśmy wykonywanie zadań w FERS, </w:t>
      </w:r>
    </w:p>
    <w:p w:rsidR="00C3152F" w:rsidRPr="00C3152F" w:rsidRDefault="00C3152F" w:rsidP="00C3152F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:rsidR="00C3152F" w:rsidRPr="00C3152F" w:rsidRDefault="00C3152F" w:rsidP="00C3152F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VI. Okres przechowywania danych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Dane osobowe są przechowywane przez okres niezbędny do realizacji celów określonych w punkcie II.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VII. Prawa osób, których dane dotyczą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:rsidR="00C3152F" w:rsidRPr="00C3152F" w:rsidRDefault="00C3152F" w:rsidP="00C3152F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:rsidR="00C3152F" w:rsidRPr="00C3152F" w:rsidRDefault="00C3152F" w:rsidP="00C3152F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sprostowania swoich danych (art. 16 RODO),</w:t>
      </w:r>
    </w:p>
    <w:p w:rsidR="00C3152F" w:rsidRPr="00C3152F" w:rsidRDefault="00C3152F" w:rsidP="00C3152F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usunięcia swoich danych (art. 17 RODO) - jeśli nie zaistniały okoliczności, o których mowa w art. 17 ust. 3 RODO,</w:t>
      </w:r>
    </w:p>
    <w:p w:rsidR="00C3152F" w:rsidRPr="00C3152F" w:rsidRDefault="00C3152F" w:rsidP="00C3152F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prawo do żądania od administratora ograniczenia przetwarzania swoich danych (art. 18 RODO), </w:t>
      </w:r>
    </w:p>
    <w:p w:rsidR="00C3152F" w:rsidRPr="00C3152F" w:rsidRDefault="00C3152F" w:rsidP="00C3152F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zautomatyzowany5, </w:t>
      </w:r>
    </w:p>
    <w:p w:rsidR="00C3152F" w:rsidRPr="00C3152F" w:rsidRDefault="00C3152F" w:rsidP="00C3152F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lastRenderedPageBreak/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VIII. Zautomatyzowane podejmowanie decyzji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Dane osobowe nie będą podlegały zautomatyzowanemu podejmowaniu decyzji, w tym profilowaniu.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IX. Przekazywanie danych do państwa trzeciego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Państwa dane osobowe nie będą przekazywane do państwa trzeciego.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X. Kontakt z administratorem danych i Inspektorem Ochrony Danych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:rsidR="00C3152F" w:rsidRPr="00C3152F" w:rsidRDefault="00C3152F" w:rsidP="00C3152F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pocztą tradycyjną (ul. Wspólna 2/4, 00-926 Warszawa), </w:t>
      </w:r>
    </w:p>
    <w:p w:rsidR="00C3152F" w:rsidRPr="00C3152F" w:rsidRDefault="00C3152F" w:rsidP="00C3152F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elektronicznie (adres e-mail: IOD@mfipr.gov.pl) 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</w:p>
    <w:p w:rsidR="00C3152F" w:rsidRPr="00C3152F" w:rsidRDefault="00C3152F" w:rsidP="00C3152F">
      <w:pPr>
        <w:rPr>
          <w:rFonts w:ascii="Arial" w:hAnsi="Arial" w:cs="Arial"/>
          <w:sz w:val="28"/>
          <w:szCs w:val="28"/>
        </w:rPr>
      </w:pPr>
      <w:r w:rsidRPr="00C3152F">
        <w:rPr>
          <w:rFonts w:ascii="Arial" w:hAnsi="Arial" w:cs="Arial"/>
          <w:sz w:val="28"/>
          <w:szCs w:val="28"/>
        </w:rPr>
        <w:t>3. Klauzula informacyjna Ministra Rodziny i Polityki Społecznej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W celu wykonania obowiązku nałożonego art. 13 i 14 RODO , w związku z art. 88 ustawy o zasadach realizacji zadań finansowanych ze środków europejskich w perspektywie finansowej 2021-2027 , informujemy o zasadach przetwarzania Państwa danych osobowych: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I. Administrator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Odrębnym administratorem Państwa danych jest: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1. Minister Rodziny i Polityki Społecznej z siedzibą przy ul. Nowogrodzkiej 1/3/5 , 00-513 Warszawa.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II. Cel przetwarzania danych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będą przetwarzać w związku z realizacją FERS, w szczególności w celu monitorowania, sprawozdawczości, komunikacji, publikacji, ewaluacji, zarządzania finansowego, weryfikacji i audytów oraz do celów określania kwalifi</w:t>
      </w:r>
      <w:bookmarkStart w:id="0" w:name="_GoBack"/>
      <w:bookmarkEnd w:id="0"/>
      <w:r w:rsidRPr="00C3152F">
        <w:rPr>
          <w:rFonts w:ascii="Arial" w:hAnsi="Arial" w:cs="Arial"/>
          <w:sz w:val="24"/>
          <w:szCs w:val="24"/>
        </w:rPr>
        <w:t>kowalności uczestników.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lastRenderedPageBreak/>
        <w:t>Podanie danych jest dobrowolne, ale konieczne do realizacji wyżej wymienionego celu. Odmowa ich podania jest równoznaczna z brakiem możliwości podjęcia stosownych działań.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III. Podstawa przetwarzania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Będziemy przetwarzać Państwa dane osobowe w związku z tym, że: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1. Zobowiązuje nas do tego prawo (art. 6 ust. 1 lit. c, art. 9 ust. 2 lit. g oraz art. 10 RODO) :</w:t>
      </w:r>
    </w:p>
    <w:p w:rsidR="00C3152F" w:rsidRPr="00C3152F" w:rsidRDefault="00C3152F" w:rsidP="00C3152F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C3152F" w:rsidRPr="00C3152F" w:rsidRDefault="00C3152F" w:rsidP="00C3152F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C3152F">
        <w:rPr>
          <w:rFonts w:ascii="Arial" w:hAnsi="Arial" w:cs="Arial"/>
          <w:sz w:val="24"/>
          <w:szCs w:val="24"/>
        </w:rPr>
        <w:t>późn</w:t>
      </w:r>
      <w:proofErr w:type="spellEnd"/>
      <w:r w:rsidRPr="00C3152F">
        <w:rPr>
          <w:rFonts w:ascii="Arial" w:hAnsi="Arial" w:cs="Arial"/>
          <w:sz w:val="24"/>
          <w:szCs w:val="24"/>
        </w:rPr>
        <w:t>. zm.)</w:t>
      </w:r>
    </w:p>
    <w:p w:rsidR="00C3152F" w:rsidRPr="00C3152F" w:rsidRDefault="00C3152F" w:rsidP="00C3152F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 perspektywie finansowej 2021-2027, w szczególności art. 87-93,</w:t>
      </w:r>
    </w:p>
    <w:p w:rsidR="00C3152F" w:rsidRPr="00C3152F" w:rsidRDefault="00C3152F" w:rsidP="00C3152F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ustawa z 14 czerwca 1960 r. - Kodeks postępowania administracyjnego,</w:t>
      </w:r>
    </w:p>
    <w:p w:rsidR="00C3152F" w:rsidRPr="00C3152F" w:rsidRDefault="00C3152F" w:rsidP="00C3152F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ustawa z 27 sierpnia 2009 r. o finansach publicznych.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IV. Sposób pozyskiwania danych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V. Dostęp do danych osobowych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:rsidR="00C3152F" w:rsidRPr="00C3152F" w:rsidRDefault="00C3152F" w:rsidP="00C3152F">
      <w:pPr>
        <w:pStyle w:val="Akapitzlist"/>
        <w:numPr>
          <w:ilvl w:val="6"/>
          <w:numId w:val="10"/>
        </w:numPr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podmiotom, którym zleciliśmy wykonywanie zadań w FERS,</w:t>
      </w:r>
    </w:p>
    <w:p w:rsidR="00C3152F" w:rsidRPr="00C3152F" w:rsidRDefault="00C3152F" w:rsidP="00C3152F">
      <w:pPr>
        <w:pStyle w:val="Akapitzlist"/>
        <w:numPr>
          <w:ilvl w:val="3"/>
          <w:numId w:val="10"/>
        </w:numPr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organom Komisji Europejskiej, ministrowi właściwemu do spraw finansów publicznych, prezesowi zakładu ubezpieczeń społecznych,</w:t>
      </w:r>
    </w:p>
    <w:p w:rsidR="00C3152F" w:rsidRPr="00C3152F" w:rsidRDefault="00C3152F" w:rsidP="00C3152F">
      <w:pPr>
        <w:pStyle w:val="Akapitzlist"/>
        <w:numPr>
          <w:ilvl w:val="3"/>
          <w:numId w:val="10"/>
        </w:numPr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lastRenderedPageBreak/>
        <w:t>podmiotom, które wykonują dla nas usługi związane z obsługą i rozwojem systemów teleinformatycznych, a także zapewnieniem łączności, np. dostawcom rozwiązań IT i operatorom telekomunikacyjnym.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VI. Okres przechowywania danych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są przechowywane przez okres niezbędny do realizacji celów określonych w punkcie II.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VII. Prawa osób, których dane dotyczą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Przysługują Państwu następujące prawa:</w:t>
      </w:r>
    </w:p>
    <w:p w:rsidR="00C3152F" w:rsidRPr="00C3152F" w:rsidRDefault="00C3152F" w:rsidP="00C3152F">
      <w:pPr>
        <w:pStyle w:val="Akapitzlist"/>
        <w:numPr>
          <w:ilvl w:val="6"/>
          <w:numId w:val="10"/>
        </w:numPr>
        <w:ind w:left="284" w:hanging="142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:rsidR="00C3152F" w:rsidRPr="00C3152F" w:rsidRDefault="00C3152F" w:rsidP="00C3152F">
      <w:pPr>
        <w:pStyle w:val="Akapitzlist"/>
        <w:numPr>
          <w:ilvl w:val="3"/>
          <w:numId w:val="10"/>
        </w:numPr>
        <w:ind w:left="284" w:hanging="142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sprostowania swoich danych (art. 16 RODO),</w:t>
      </w:r>
    </w:p>
    <w:p w:rsidR="00C3152F" w:rsidRPr="00C3152F" w:rsidRDefault="00C3152F" w:rsidP="00C3152F">
      <w:pPr>
        <w:pStyle w:val="Akapitzlist"/>
        <w:numPr>
          <w:ilvl w:val="3"/>
          <w:numId w:val="10"/>
        </w:numPr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usunięcia swoich danych (art. 17 RODO) - jeśli nie zaistniały okoliczności, o których mowa w art. 17 ust. 3 RODO,</w:t>
      </w:r>
    </w:p>
    <w:p w:rsidR="00C3152F" w:rsidRPr="00C3152F" w:rsidRDefault="00C3152F" w:rsidP="00C3152F">
      <w:pPr>
        <w:pStyle w:val="Akapitzlist"/>
        <w:numPr>
          <w:ilvl w:val="3"/>
          <w:numId w:val="10"/>
        </w:numPr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:rsidR="00C3152F" w:rsidRPr="00C3152F" w:rsidRDefault="00C3152F" w:rsidP="00C3152F">
      <w:pPr>
        <w:pStyle w:val="Akapitzlist"/>
        <w:numPr>
          <w:ilvl w:val="3"/>
          <w:numId w:val="10"/>
        </w:numPr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przenoszenia swoich danych (art. 20 RODO) - jeśli przetwarzanie odbywa się na podstawie umowy: w celu jej zawarcia lub realizacji (w myśl art. 6 ust. 1 lit. b RODO), oraz w sposób zautomatyzowany,</w:t>
      </w:r>
    </w:p>
    <w:p w:rsidR="00C3152F" w:rsidRPr="00C3152F" w:rsidRDefault="00C3152F" w:rsidP="00C3152F">
      <w:pPr>
        <w:pStyle w:val="Akapitzlist"/>
        <w:numPr>
          <w:ilvl w:val="3"/>
          <w:numId w:val="10"/>
        </w:numPr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VIII. Zautomatyzowane podejmowanie decyzji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IX. Przekazywanie danych do państwa trzeciego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Państwa dane osobowe nie będą przekazywane do państwa trzeciego.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X. Kontakt z administratorem danych i Inspektorem Ochrony Danych</w:t>
      </w:r>
    </w:p>
    <w:p w:rsidR="00C3152F" w:rsidRPr="00C3152F" w:rsidRDefault="00C3152F" w:rsidP="00C3152F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:rsidR="00C3152F" w:rsidRPr="00C3152F" w:rsidRDefault="00C3152F" w:rsidP="00C3152F">
      <w:pPr>
        <w:pStyle w:val="Akapitzlist"/>
        <w:numPr>
          <w:ilvl w:val="0"/>
          <w:numId w:val="17"/>
        </w:numPr>
        <w:ind w:left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pocztą tradycyjną (ul. Nowogrodzka 1/3/5, 00-513 Warszawa),</w:t>
      </w:r>
    </w:p>
    <w:p w:rsidR="004B00A9" w:rsidRPr="00C3152F" w:rsidRDefault="00C3152F" w:rsidP="00C3152F">
      <w:pPr>
        <w:pStyle w:val="Akapitzlist"/>
        <w:numPr>
          <w:ilvl w:val="0"/>
          <w:numId w:val="17"/>
        </w:numPr>
        <w:ind w:left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elektronicznie (adres e-mail: iodo@mrips.gov.pl).</w:t>
      </w:r>
    </w:p>
    <w:sectPr w:rsidR="004B00A9" w:rsidRPr="00C3152F" w:rsidSect="004C3C49">
      <w:headerReference w:type="default" r:id="rId8"/>
      <w:footerReference w:type="default" r:id="rId9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F9" w:rsidRDefault="001C70F9" w:rsidP="004C3C49">
      <w:pPr>
        <w:spacing w:after="0" w:line="240" w:lineRule="auto"/>
      </w:pPr>
      <w:r>
        <w:separator/>
      </w:r>
    </w:p>
  </w:endnote>
  <w:endnote w:type="continuationSeparator" w:id="0">
    <w:p w:rsidR="001C70F9" w:rsidRDefault="001C70F9" w:rsidP="004C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0014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3152F" w:rsidRDefault="00C3152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152F" w:rsidRDefault="00C31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F9" w:rsidRDefault="001C70F9" w:rsidP="004C3C49">
      <w:pPr>
        <w:spacing w:after="0" w:line="240" w:lineRule="auto"/>
      </w:pPr>
      <w:r>
        <w:separator/>
      </w:r>
    </w:p>
  </w:footnote>
  <w:footnote w:type="continuationSeparator" w:id="0">
    <w:p w:rsidR="001C70F9" w:rsidRDefault="001C70F9" w:rsidP="004C3C49">
      <w:pPr>
        <w:spacing w:after="0" w:line="240" w:lineRule="auto"/>
      </w:pPr>
      <w:r>
        <w:continuationSeparator/>
      </w:r>
    </w:p>
  </w:footnote>
  <w:footnote w:id="1">
    <w:p w:rsidR="004C3C49" w:rsidRPr="008832A8" w:rsidRDefault="004C3C49">
      <w:pPr>
        <w:pStyle w:val="Tekstprzypisudolnego"/>
        <w:rPr>
          <w:rFonts w:ascii="Arial" w:hAnsi="Arial" w:cs="Arial"/>
          <w:sz w:val="18"/>
          <w:szCs w:val="18"/>
        </w:rPr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(Dz. Urz. UE. L 119 z 4 maja 2016 r., s 1-88).</w:t>
      </w:r>
    </w:p>
  </w:footnote>
  <w:footnote w:id="2">
    <w:p w:rsidR="004C3C49" w:rsidRPr="008832A8" w:rsidRDefault="004C3C49">
      <w:pPr>
        <w:pStyle w:val="Tekstprzypisudolnego"/>
        <w:rPr>
          <w:rFonts w:ascii="Arial" w:hAnsi="Arial" w:cs="Arial"/>
          <w:sz w:val="18"/>
          <w:szCs w:val="18"/>
        </w:rPr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Ustawa z dnia 28 kwietnia 2022 r. o zasadach realizacji zadań finansowych ze środków europejskich w perspektywie finansowej 2021-2027 (Dz.U. 2022 poz. 1079), zwana dalej „ustawą wdrożeniową”.</w:t>
      </w:r>
    </w:p>
  </w:footnote>
  <w:footnote w:id="3">
    <w:p w:rsidR="004C3C49" w:rsidRDefault="004C3C49">
      <w:pPr>
        <w:pStyle w:val="Tekstprzypisudolnego"/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Należy wskazać jeden lub kilka przepisów prawa – możliwe jest ich przywoływanie w zakresie ograniczonym na potrzeby konkretnej klauzuli.</w:t>
      </w:r>
    </w:p>
  </w:footnote>
  <w:footnote w:id="4">
    <w:p w:rsidR="008F6FF7" w:rsidRPr="008832A8" w:rsidRDefault="008F6FF7">
      <w:pPr>
        <w:pStyle w:val="Tekstprzypisudolnego"/>
        <w:rPr>
          <w:rFonts w:ascii="Arial" w:hAnsi="Arial" w:cs="Arial"/>
          <w:sz w:val="18"/>
          <w:szCs w:val="18"/>
        </w:rPr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</w:t>
      </w:r>
      <w:r w:rsidR="0091611C" w:rsidRPr="008832A8">
        <w:rPr>
          <w:rFonts w:ascii="Arial" w:hAnsi="Arial" w:cs="Arial"/>
          <w:sz w:val="18"/>
          <w:szCs w:val="18"/>
        </w:rPr>
        <w:t>.</w:t>
      </w:r>
    </w:p>
  </w:footnote>
  <w:footnote w:id="5">
    <w:p w:rsidR="00C3152F" w:rsidRPr="00035344" w:rsidRDefault="00C3152F" w:rsidP="00C3152F">
      <w:pPr>
        <w:pStyle w:val="Tekstprzypisudolnego"/>
        <w:rPr>
          <w:rFonts w:ascii="Arial" w:hAnsi="Arial" w:cs="Arial"/>
        </w:rPr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6">
    <w:p w:rsidR="00C3152F" w:rsidRPr="00035344" w:rsidRDefault="00C3152F" w:rsidP="00C3152F">
      <w:pPr>
        <w:pStyle w:val="Tekstprzypisudolnego"/>
        <w:rPr>
          <w:rFonts w:ascii="Arial" w:hAnsi="Arial" w:cs="Arial"/>
        </w:rPr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Ustawa z dnia 28 kwietnia 2022 r o zasadach realizacji zadań finansowanych ze środków europejskich w perspektywie finansowej 2021-2027 (Dz.U. 2022 poz. 1079), zwana dalej „ustawą wdrożeniową”. </w:t>
      </w:r>
    </w:p>
  </w:footnote>
  <w:footnote w:id="7">
    <w:p w:rsidR="00C3152F" w:rsidRPr="00035344" w:rsidRDefault="00C3152F" w:rsidP="00C3152F">
      <w:pPr>
        <w:pStyle w:val="Tekstprzypisudolnego"/>
        <w:rPr>
          <w:rFonts w:ascii="Arial" w:hAnsi="Arial" w:cs="Arial"/>
        </w:rPr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Dotyczy wyłącznie projektów aktywizujących osoby odbywające karę pozbawienia wolności.</w:t>
      </w:r>
    </w:p>
  </w:footnote>
  <w:footnote w:id="8">
    <w:p w:rsidR="00C3152F" w:rsidRDefault="00C3152F" w:rsidP="00C3152F">
      <w:pPr>
        <w:pStyle w:val="Tekstprzypisudolnego"/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Należy wskazać jeden lub kilka przepisów prawa - możliwe jest ich przywołanie w zakresie ograniczonym na potrzeby konkretnej klauzuli.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2F" w:rsidRPr="00C3152F" w:rsidRDefault="00C3152F" w:rsidP="00C3152F">
    <w:pPr>
      <w:pStyle w:val="Nagwek"/>
      <w:jc w:val="right"/>
      <w:rPr>
        <w:rFonts w:ascii="Arial" w:hAnsi="Arial" w:cs="Arial"/>
        <w:sz w:val="24"/>
        <w:szCs w:val="24"/>
      </w:rPr>
    </w:pPr>
    <w:r w:rsidRPr="00C3152F">
      <w:rPr>
        <w:rFonts w:ascii="Arial" w:hAnsi="Arial" w:cs="Arial"/>
        <w:sz w:val="24"/>
        <w:szCs w:val="24"/>
      </w:rPr>
      <w:t xml:space="preserve">Załącznik nr 5 </w: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-57150</wp:posOffset>
          </wp:positionH>
          <wp:positionV relativeFrom="line">
            <wp:posOffset>247650</wp:posOffset>
          </wp:positionV>
          <wp:extent cx="6115050" cy="914400"/>
          <wp:effectExtent l="0" t="0" r="0" b="0"/>
          <wp:wrapThrough wrapText="bothSides">
            <wp:wrapPolygon edited="0">
              <wp:start x="0" y="0"/>
              <wp:lineTo x="0" y="21150"/>
              <wp:lineTo x="21533" y="21150"/>
              <wp:lineTo x="21533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10"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52F" w:rsidRDefault="00C31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B74"/>
    <w:multiLevelType w:val="hybridMultilevel"/>
    <w:tmpl w:val="ADCE2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E793C"/>
    <w:multiLevelType w:val="hybridMultilevel"/>
    <w:tmpl w:val="DF962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602"/>
    <w:multiLevelType w:val="hybridMultilevel"/>
    <w:tmpl w:val="7194A5BC"/>
    <w:lvl w:ilvl="0" w:tplc="27AEB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7119"/>
    <w:multiLevelType w:val="hybridMultilevel"/>
    <w:tmpl w:val="70420D4C"/>
    <w:lvl w:ilvl="0" w:tplc="7EF891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5E1"/>
    <w:multiLevelType w:val="hybridMultilevel"/>
    <w:tmpl w:val="F14A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84B"/>
    <w:multiLevelType w:val="hybridMultilevel"/>
    <w:tmpl w:val="0E9CE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115"/>
    <w:multiLevelType w:val="hybridMultilevel"/>
    <w:tmpl w:val="E608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75432"/>
    <w:multiLevelType w:val="hybridMultilevel"/>
    <w:tmpl w:val="85A48E04"/>
    <w:lvl w:ilvl="0" w:tplc="733C6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C47DA"/>
    <w:multiLevelType w:val="hybridMultilevel"/>
    <w:tmpl w:val="5EC4F2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623E7"/>
    <w:multiLevelType w:val="hybridMultilevel"/>
    <w:tmpl w:val="2E5C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21766"/>
    <w:multiLevelType w:val="hybridMultilevel"/>
    <w:tmpl w:val="C5281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600CD"/>
    <w:multiLevelType w:val="multilevel"/>
    <w:tmpl w:val="ACE418A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47F955DE"/>
    <w:multiLevelType w:val="hybridMultilevel"/>
    <w:tmpl w:val="DBD2CA02"/>
    <w:lvl w:ilvl="0" w:tplc="561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3C78"/>
    <w:multiLevelType w:val="hybridMultilevel"/>
    <w:tmpl w:val="BC080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04EA5"/>
    <w:multiLevelType w:val="hybridMultilevel"/>
    <w:tmpl w:val="BCAA7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F0880"/>
    <w:multiLevelType w:val="hybridMultilevel"/>
    <w:tmpl w:val="016838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96DF3"/>
    <w:multiLevelType w:val="hybridMultilevel"/>
    <w:tmpl w:val="C79C5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13"/>
  </w:num>
  <w:num w:numId="12">
    <w:abstractNumId w:val="4"/>
  </w:num>
  <w:num w:numId="13">
    <w:abstractNumId w:val="8"/>
  </w:num>
  <w:num w:numId="14">
    <w:abstractNumId w:val="18"/>
  </w:num>
  <w:num w:numId="15">
    <w:abstractNumId w:val="17"/>
  </w:num>
  <w:num w:numId="16">
    <w:abstractNumId w:val="15"/>
  </w:num>
  <w:num w:numId="17">
    <w:abstractNumId w:val="11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BF"/>
    <w:rsid w:val="001C70F9"/>
    <w:rsid w:val="004B00A9"/>
    <w:rsid w:val="004C3C49"/>
    <w:rsid w:val="005B6E61"/>
    <w:rsid w:val="00745B80"/>
    <w:rsid w:val="008832A8"/>
    <w:rsid w:val="008F6FF7"/>
    <w:rsid w:val="009026F3"/>
    <w:rsid w:val="0091611C"/>
    <w:rsid w:val="009763B4"/>
    <w:rsid w:val="00977832"/>
    <w:rsid w:val="00C3152F"/>
    <w:rsid w:val="00CB3DBF"/>
    <w:rsid w:val="00CD0161"/>
    <w:rsid w:val="00CE5433"/>
    <w:rsid w:val="00E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CE243"/>
  <w15:chartTrackingRefBased/>
  <w15:docId w15:val="{46A2C809-C5EF-4CB6-95E2-13DDB2EA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qFormat/>
    <w:rsid w:val="00CB3D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3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DB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3C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3C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3C4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C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C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C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52F"/>
  </w:style>
  <w:style w:type="paragraph" w:styleId="Stopka">
    <w:name w:val="footer"/>
    <w:basedOn w:val="Normalny"/>
    <w:link w:val="StopkaZnak"/>
    <w:uiPriority w:val="99"/>
    <w:unhideWhenUsed/>
    <w:rsid w:val="00C3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52F"/>
  </w:style>
  <w:style w:type="character" w:customStyle="1" w:styleId="AkapitzlistZnak">
    <w:name w:val="Akapit z listą Znak"/>
    <w:aliases w:val="Preambuła Znak"/>
    <w:link w:val="Akapitzlist"/>
    <w:qFormat/>
    <w:locked/>
    <w:rsid w:val="00C31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7A"/>
    <w:rsid w:val="00BE0DAF"/>
    <w:rsid w:val="00C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C66A05B1FB44564A90AE3987B108522">
    <w:name w:val="2C66A05B1FB44564A90AE3987B108522"/>
    <w:rsid w:val="00C65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6F470-EF49-4F89-832E-CFB8FDBA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2002</Words>
  <Characters>12016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Jaworski</dc:creator>
  <cp:keywords/>
  <dc:description/>
  <cp:lastModifiedBy>Magdalena Horyd (Mańkowska)</cp:lastModifiedBy>
  <cp:revision>3</cp:revision>
  <dcterms:created xsi:type="dcterms:W3CDTF">2024-02-14T07:34:00Z</dcterms:created>
  <dcterms:modified xsi:type="dcterms:W3CDTF">2024-02-14T07:42:00Z</dcterms:modified>
</cp:coreProperties>
</file>